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DC" w:rsidRPr="006430DC" w:rsidRDefault="006430DC" w:rsidP="006430DC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6430DC">
        <w:rPr>
          <w:rFonts w:ascii="Times New Roman" w:hAnsi="Times New Roman" w:cs="Times New Roman"/>
          <w:b/>
          <w:sz w:val="36"/>
          <w:szCs w:val="36"/>
        </w:rPr>
        <w:t>L</w:t>
      </w:r>
      <w:r w:rsidRPr="006430DC">
        <w:rPr>
          <w:rFonts w:ascii="Times New Roman" w:hAnsi="Times New Roman" w:cs="Times New Roman"/>
          <w:b/>
          <w:sz w:val="36"/>
          <w:szCs w:val="36"/>
          <w:lang w:val="fr-FR"/>
        </w:rPr>
        <w:t>a rivière disparue</w:t>
      </w:r>
    </w:p>
    <w:p w:rsidR="006430DC" w:rsidRDefault="006430DC" w:rsidP="006430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3000375" cy="2374967"/>
            <wp:effectExtent l="19050" t="0" r="0" b="0"/>
            <wp:docPr id="1" name="Picture 0" descr="elenaburicpizapw1510276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naburicpizapw15102764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067" cy="237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BAF" w:rsidRPr="00BA6BAF" w:rsidRDefault="00BA6BAF" w:rsidP="006430DC">
      <w:pPr>
        <w:jc w:val="both"/>
        <w:rPr>
          <w:rFonts w:ascii="Times New Roman" w:hAnsi="Times New Roman" w:cs="Times New Roman"/>
          <w:sz w:val="24"/>
          <w:szCs w:val="24"/>
        </w:rPr>
      </w:pPr>
      <w:r w:rsidRPr="00BA6BAF">
        <w:rPr>
          <w:rFonts w:ascii="Times New Roman" w:hAnsi="Times New Roman" w:cs="Times New Roman"/>
          <w:sz w:val="24"/>
          <w:szCs w:val="24"/>
        </w:rPr>
        <w:t>Il paraît qu'anciennement une rivière arrosait la vallée et le village d'Étretat ; mais depuis deux cents ans environ elle a disparu, s'est frayé un cours souterrain et verse ses eaux dans les galets. C'est là qu'à mer basse les femmes viennent creuser des réservoirs pour laver leur linge.</w:t>
      </w:r>
    </w:p>
    <w:p w:rsidR="00BA6BAF" w:rsidRPr="00BA6BAF" w:rsidRDefault="00BA6BAF" w:rsidP="00643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BAF" w:rsidRPr="00BA6BAF" w:rsidRDefault="00BA6BAF" w:rsidP="006430DC">
      <w:pPr>
        <w:jc w:val="both"/>
        <w:rPr>
          <w:rFonts w:ascii="Times New Roman" w:hAnsi="Times New Roman" w:cs="Times New Roman"/>
          <w:sz w:val="24"/>
          <w:szCs w:val="24"/>
        </w:rPr>
      </w:pPr>
      <w:r w:rsidRPr="00BA6BAF">
        <w:rPr>
          <w:rFonts w:ascii="Times New Roman" w:hAnsi="Times New Roman" w:cs="Times New Roman"/>
          <w:sz w:val="24"/>
          <w:szCs w:val="24"/>
        </w:rPr>
        <w:t>Une légende explique la disparition de ce cours d'eau : un soir, une bohémienne, son enfant sur le dos, frappait à la porte d'un moulin que faisait marcher la rivière. Le meunier, homme dur et cruel, lui refuse l'hospitalité qu'elle implore.</w:t>
      </w:r>
    </w:p>
    <w:p w:rsidR="00BA6BAF" w:rsidRPr="00BA6BAF" w:rsidRDefault="00BA6BAF" w:rsidP="006430DC">
      <w:pPr>
        <w:jc w:val="both"/>
        <w:rPr>
          <w:rFonts w:ascii="Times New Roman" w:hAnsi="Times New Roman" w:cs="Times New Roman"/>
          <w:sz w:val="24"/>
          <w:szCs w:val="24"/>
        </w:rPr>
      </w:pPr>
      <w:r w:rsidRPr="00BA6BAF">
        <w:rPr>
          <w:rFonts w:ascii="Times New Roman" w:hAnsi="Times New Roman" w:cs="Times New Roman"/>
          <w:sz w:val="24"/>
          <w:szCs w:val="24"/>
        </w:rPr>
        <w:t>- Malheureux, lui dit la fée, tu t'en repentiras.</w:t>
      </w:r>
    </w:p>
    <w:p w:rsidR="00BA6BAF" w:rsidRPr="00BA6BAF" w:rsidRDefault="00BA6BAF" w:rsidP="006430DC">
      <w:pPr>
        <w:jc w:val="both"/>
        <w:rPr>
          <w:rFonts w:ascii="Times New Roman" w:hAnsi="Times New Roman" w:cs="Times New Roman"/>
          <w:sz w:val="24"/>
          <w:szCs w:val="24"/>
        </w:rPr>
      </w:pPr>
      <w:r w:rsidRPr="00BA6BAF">
        <w:rPr>
          <w:rFonts w:ascii="Times New Roman" w:hAnsi="Times New Roman" w:cs="Times New Roman"/>
          <w:sz w:val="24"/>
          <w:szCs w:val="24"/>
        </w:rPr>
        <w:t>Le lendemain, le moulin était arrêté car la rivière n'existait plus.</w:t>
      </w:r>
    </w:p>
    <w:p w:rsidR="00BA6BAF" w:rsidRPr="00BA6BAF" w:rsidRDefault="00BA6BAF" w:rsidP="00BA6BAF">
      <w:pPr>
        <w:rPr>
          <w:rFonts w:ascii="Times New Roman" w:hAnsi="Times New Roman" w:cs="Times New Roman"/>
          <w:sz w:val="24"/>
          <w:szCs w:val="24"/>
        </w:rPr>
      </w:pPr>
    </w:p>
    <w:p w:rsidR="00BA6BAF" w:rsidRPr="00BA6BAF" w:rsidRDefault="00BA6BAF" w:rsidP="00BA6BAF">
      <w:pPr>
        <w:rPr>
          <w:rFonts w:ascii="Times New Roman" w:hAnsi="Times New Roman" w:cs="Times New Roman"/>
          <w:sz w:val="24"/>
          <w:szCs w:val="24"/>
        </w:rPr>
      </w:pPr>
      <w:r w:rsidRPr="00BA6BAF">
        <w:rPr>
          <w:rFonts w:ascii="Times New Roman" w:hAnsi="Times New Roman" w:cs="Times New Roman"/>
          <w:sz w:val="24"/>
          <w:szCs w:val="24"/>
        </w:rPr>
        <w:t>V.A. MALTE-BRUN - La Seine Inférieure (1880)</w:t>
      </w:r>
    </w:p>
    <w:p w:rsidR="00AD476A" w:rsidRDefault="00AD476A"/>
    <w:sectPr w:rsidR="00AD476A" w:rsidSect="006430DC">
      <w:headerReference w:type="default" r:id="rId8"/>
      <w:pgSz w:w="11906" w:h="16838"/>
      <w:pgMar w:top="1417" w:right="1417" w:bottom="1417" w:left="1417" w:header="708" w:footer="708" w:gutter="0"/>
      <w:pgBorders w:offsetFrom="page">
        <w:top w:val="earth1" w:sz="8" w:space="24" w:color="auto"/>
        <w:left w:val="earth1" w:sz="8" w:space="24" w:color="auto"/>
        <w:bottom w:val="earth1" w:sz="8" w:space="24" w:color="auto"/>
        <w:right w:val="earth1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E1" w:rsidRDefault="009D53E1" w:rsidP="007B1AB3">
      <w:pPr>
        <w:spacing w:after="0" w:line="240" w:lineRule="auto"/>
      </w:pPr>
      <w:r>
        <w:separator/>
      </w:r>
    </w:p>
  </w:endnote>
  <w:endnote w:type="continuationSeparator" w:id="0">
    <w:p w:rsidR="009D53E1" w:rsidRDefault="009D53E1" w:rsidP="007B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E1" w:rsidRDefault="009D53E1" w:rsidP="007B1AB3">
      <w:pPr>
        <w:spacing w:after="0" w:line="240" w:lineRule="auto"/>
      </w:pPr>
      <w:r>
        <w:separator/>
      </w:r>
    </w:p>
  </w:footnote>
  <w:footnote w:type="continuationSeparator" w:id="0">
    <w:p w:rsidR="009D53E1" w:rsidRDefault="009D53E1" w:rsidP="007B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B3" w:rsidRPr="007B1AB3" w:rsidRDefault="007B1AB3" w:rsidP="007B1AB3">
    <w:pPr>
      <w:pStyle w:val="Header"/>
      <w:jc w:val="center"/>
      <w:rPr>
        <w:rFonts w:ascii="Times New Roman" w:hAnsi="Times New Roman" w:cs="Times New Roman"/>
        <w:b/>
        <w:i/>
        <w:sz w:val="24"/>
        <w:szCs w:val="24"/>
      </w:rPr>
    </w:pPr>
    <w:r w:rsidRPr="007B1AB3">
      <w:rPr>
        <w:rFonts w:ascii="Times New Roman" w:hAnsi="Times New Roman" w:cs="Times New Roman"/>
        <w:b/>
        <w:i/>
        <w:sz w:val="24"/>
        <w:szCs w:val="24"/>
      </w:rPr>
      <w:t>Elena Buric</w:t>
    </w:r>
  </w:p>
  <w:p w:rsidR="007B1AB3" w:rsidRDefault="007B1A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6BAF"/>
    <w:rsid w:val="004D2B00"/>
    <w:rsid w:val="006430DC"/>
    <w:rsid w:val="007B1AB3"/>
    <w:rsid w:val="008B0F17"/>
    <w:rsid w:val="009C3052"/>
    <w:rsid w:val="009D53E1"/>
    <w:rsid w:val="00AD476A"/>
    <w:rsid w:val="00BA4C04"/>
    <w:rsid w:val="00BA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B3"/>
  </w:style>
  <w:style w:type="paragraph" w:styleId="Footer">
    <w:name w:val="footer"/>
    <w:basedOn w:val="Normal"/>
    <w:link w:val="FooterChar"/>
    <w:uiPriority w:val="99"/>
    <w:semiHidden/>
    <w:unhideWhenUsed/>
    <w:rsid w:val="007B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5CEA-0A19-419F-A5A9-E5DFEC28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616</Characters>
  <Application>Microsoft Office Word</Application>
  <DocSecurity>8</DocSecurity>
  <Lines>5</Lines>
  <Paragraphs>1</Paragraphs>
  <ScaleCrop>false</ScaleCrop>
  <Company>Enel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7</cp:revision>
  <dcterms:created xsi:type="dcterms:W3CDTF">2017-11-10T00:57:00Z</dcterms:created>
  <dcterms:modified xsi:type="dcterms:W3CDTF">2017-11-10T04:13:00Z</dcterms:modified>
</cp:coreProperties>
</file>